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17E0" w:rsidRPr="000175C8" w:rsidRDefault="00C573F4" w:rsidP="00246FF8">
      <w:pPr>
        <w:spacing w:after="0" w:line="240" w:lineRule="auto"/>
        <w:jc w:val="both"/>
      </w:pPr>
      <w:bookmarkStart w:id="0" w:name="_GoBack"/>
      <w:bookmarkEnd w:id="0"/>
      <w:r w:rsidRPr="000175C8">
        <w:t>Póliza de Fianza</w:t>
      </w:r>
      <w:r w:rsidR="000175C8" w:rsidRPr="000175C8">
        <w:t xml:space="preserve"> (Recurso Estatal)</w:t>
      </w:r>
    </w:p>
    <w:p w:rsidR="00C573F4" w:rsidRDefault="000175C8" w:rsidP="000175C8">
      <w:pPr>
        <w:spacing w:after="0" w:line="240" w:lineRule="auto"/>
        <w:jc w:val="both"/>
        <w:rPr>
          <w:b w:val="0"/>
        </w:rPr>
      </w:pPr>
      <w:r>
        <w:rPr>
          <w:b w:val="0"/>
        </w:rPr>
        <w:t>Fecha: La misma del contrato, a</w:t>
      </w:r>
      <w:r w:rsidR="00E95885">
        <w:rPr>
          <w:b w:val="0"/>
        </w:rPr>
        <w:t xml:space="preserve">rt. </w:t>
      </w:r>
      <w:r w:rsidR="00A23488">
        <w:rPr>
          <w:b w:val="0"/>
        </w:rPr>
        <w:t>75 de la Ley sobre Adquisiciones, Enajenaciones, Arrendamientos y Prestación de Servicios del Estado libre y Soberano de Morelos.</w:t>
      </w:r>
    </w:p>
    <w:p w:rsidR="00A23488" w:rsidRDefault="00694F61" w:rsidP="000175C8">
      <w:pPr>
        <w:spacing w:after="0" w:line="240" w:lineRule="auto"/>
        <w:jc w:val="both"/>
        <w:rPr>
          <w:b w:val="0"/>
        </w:rPr>
      </w:pPr>
      <w:r>
        <w:rPr>
          <w:b w:val="0"/>
        </w:rPr>
        <w:t xml:space="preserve">Monto: </w:t>
      </w:r>
      <w:r w:rsidRPr="00694F61">
        <w:rPr>
          <w:b w:val="0"/>
        </w:rPr>
        <w:t>por el 20% del total del contrato sin incluir el impuesto al valor agregado</w:t>
      </w:r>
      <w:r>
        <w:rPr>
          <w:b w:val="0"/>
        </w:rPr>
        <w:t>.</w:t>
      </w:r>
    </w:p>
    <w:p w:rsidR="00694F61" w:rsidRDefault="00694F61" w:rsidP="00246FF8">
      <w:pPr>
        <w:spacing w:after="0" w:line="240" w:lineRule="auto"/>
        <w:jc w:val="both"/>
        <w:rPr>
          <w:b w:val="0"/>
        </w:rPr>
      </w:pPr>
    </w:p>
    <w:p w:rsidR="000175C8" w:rsidRDefault="000175C8" w:rsidP="000175C8">
      <w:pPr>
        <w:spacing w:after="0" w:line="240" w:lineRule="auto"/>
        <w:jc w:val="both"/>
        <w:rPr>
          <w:b w:val="0"/>
        </w:rPr>
      </w:pPr>
      <w:r>
        <w:rPr>
          <w:b w:val="0"/>
        </w:rPr>
        <w:t>Ante: Organismo Público Descentralizado denominado Servicios de Salud de Morelos.</w:t>
      </w:r>
    </w:p>
    <w:p w:rsidR="000175C8" w:rsidRDefault="000175C8" w:rsidP="000175C8">
      <w:pPr>
        <w:spacing w:after="0" w:line="240" w:lineRule="auto"/>
        <w:rPr>
          <w:b w:val="0"/>
        </w:rPr>
      </w:pPr>
    </w:p>
    <w:p w:rsidR="000175C8" w:rsidRDefault="000175C8" w:rsidP="000175C8">
      <w:pPr>
        <w:spacing w:after="0" w:line="240" w:lineRule="auto"/>
        <w:jc w:val="both"/>
        <w:rPr>
          <w:b w:val="0"/>
        </w:rPr>
      </w:pPr>
      <w:r>
        <w:rPr>
          <w:b w:val="0"/>
        </w:rPr>
        <w:t xml:space="preserve">Fianza otorgada a favor del Organismo Público Descentralizado denominado Servicios de Salud de Morelos, para garantizar por la </w:t>
      </w:r>
      <w:r w:rsidR="001B4018">
        <w:rPr>
          <w:b w:val="0"/>
        </w:rPr>
        <w:t>empresa</w:t>
      </w:r>
      <w:r>
        <w:rPr>
          <w:b w:val="0"/>
        </w:rPr>
        <w:t xml:space="preserve"> </w:t>
      </w:r>
      <w:r w:rsidR="001B4018">
        <w:rPr>
          <w:b w:val="0"/>
        </w:rPr>
        <w:t>_______________</w:t>
      </w:r>
      <w:r>
        <w:rPr>
          <w:b w:val="0"/>
        </w:rPr>
        <w:t xml:space="preserve">, con domicilio en </w:t>
      </w:r>
      <w:r w:rsidR="001B4018">
        <w:rPr>
          <w:b w:val="0"/>
        </w:rPr>
        <w:t>_____________</w:t>
      </w:r>
      <w:r>
        <w:rPr>
          <w:b w:val="0"/>
        </w:rPr>
        <w:t>, la Cantidad de $</w:t>
      </w:r>
      <w:r w:rsidR="001B4018">
        <w:rPr>
          <w:b w:val="0"/>
        </w:rPr>
        <w:t>_________</w:t>
      </w:r>
      <w:r>
        <w:rPr>
          <w:b w:val="0"/>
        </w:rPr>
        <w:t>(</w:t>
      </w:r>
      <w:r w:rsidR="001B4018">
        <w:rPr>
          <w:b w:val="0"/>
        </w:rPr>
        <w:t>________</w:t>
      </w:r>
      <w:r>
        <w:rPr>
          <w:b w:val="0"/>
        </w:rPr>
        <w:t xml:space="preserve">00/100 M.N.), no incluye el Impuesto al Valor Agregado, por el equivalente al 20% (veinte por ciento) del monto total de los bienes contratados, garantizando el fiel y exacto cumplimiento de todas y cada una las obligaciones derivadas del contrato de Adquisición de bienes número </w:t>
      </w:r>
      <w:r w:rsidR="001B4018">
        <w:rPr>
          <w:b w:val="0"/>
        </w:rPr>
        <w:t>______</w:t>
      </w:r>
      <w:r>
        <w:rPr>
          <w:b w:val="0"/>
        </w:rPr>
        <w:t xml:space="preserve"> de fecha </w:t>
      </w:r>
      <w:r w:rsidR="001B4018">
        <w:rPr>
          <w:b w:val="0"/>
        </w:rPr>
        <w:t>___________</w:t>
      </w:r>
      <w:r>
        <w:rPr>
          <w:b w:val="0"/>
        </w:rPr>
        <w:t>, con importe total del contrato por la cantidad de $</w:t>
      </w:r>
      <w:r w:rsidR="001B4018">
        <w:rPr>
          <w:b w:val="0"/>
        </w:rPr>
        <w:t>__________</w:t>
      </w:r>
      <w:r>
        <w:rPr>
          <w:b w:val="0"/>
        </w:rPr>
        <w:t>(</w:t>
      </w:r>
      <w:r w:rsidR="001B4018">
        <w:rPr>
          <w:b w:val="0"/>
        </w:rPr>
        <w:t>________</w:t>
      </w:r>
      <w:r>
        <w:rPr>
          <w:b w:val="0"/>
        </w:rPr>
        <w:t>00/100 M.N.), No incluye el Impuesto al Valor Agregado, cuyo objeto es “</w:t>
      </w:r>
      <w:r w:rsidR="001B4018">
        <w:rPr>
          <w:b w:val="0"/>
        </w:rPr>
        <w:t>______________</w:t>
      </w:r>
      <w:r>
        <w:rPr>
          <w:b w:val="0"/>
        </w:rPr>
        <w:t xml:space="preserve">”, derivado del Procedimiento de </w:t>
      </w:r>
      <w:r w:rsidR="001B4018">
        <w:rPr>
          <w:b w:val="0"/>
        </w:rPr>
        <w:t>_____________</w:t>
      </w:r>
      <w:r>
        <w:rPr>
          <w:b w:val="0"/>
        </w:rPr>
        <w:t xml:space="preserve">, referente a la adquisición de la partida </w:t>
      </w:r>
      <w:r w:rsidR="001B4018">
        <w:rPr>
          <w:b w:val="0"/>
        </w:rPr>
        <w:t>______</w:t>
      </w:r>
      <w:r>
        <w:rPr>
          <w:b w:val="0"/>
        </w:rPr>
        <w:t xml:space="preserve">.- </w:t>
      </w:r>
      <w:r w:rsidR="001B4018">
        <w:rPr>
          <w:b w:val="0"/>
        </w:rPr>
        <w:t>_____________</w:t>
      </w:r>
      <w:r>
        <w:rPr>
          <w:b w:val="0"/>
        </w:rPr>
        <w:t>, celebrado con Servicios de Salud de Morelos. La presente fianza se expide de conformidad con la Ley sobre Adquisiciones, Enajenaciones, Arrendamientos y prestación de Servicios del Poder Ejecutivo del Estado libre y Sober</w:t>
      </w:r>
      <w:r w:rsidR="00A85E19">
        <w:rPr>
          <w:b w:val="0"/>
        </w:rPr>
        <w:t>ano de Morelos y su Reglamento.</w:t>
      </w:r>
    </w:p>
    <w:p w:rsidR="000175C8" w:rsidRDefault="000175C8" w:rsidP="00246FF8">
      <w:pPr>
        <w:spacing w:after="0" w:line="240" w:lineRule="auto"/>
        <w:jc w:val="both"/>
        <w:rPr>
          <w:b w:val="0"/>
        </w:rPr>
      </w:pPr>
    </w:p>
    <w:p w:rsidR="000175C8" w:rsidRPr="000175C8" w:rsidRDefault="000175C8" w:rsidP="000175C8">
      <w:pPr>
        <w:numPr>
          <w:ilvl w:val="0"/>
          <w:numId w:val="2"/>
        </w:numPr>
        <w:autoSpaceDE w:val="0"/>
        <w:autoSpaceDN w:val="0"/>
        <w:adjustRightInd w:val="0"/>
        <w:spacing w:after="0" w:line="240" w:lineRule="auto"/>
        <w:jc w:val="both"/>
        <w:rPr>
          <w:b w:val="0"/>
        </w:rPr>
      </w:pPr>
      <w:r w:rsidRPr="000175C8">
        <w:rPr>
          <w:b w:val="0"/>
        </w:rPr>
        <w:t xml:space="preserve">Que la fianza se otorga atendiendo a todas las disposiciones pactadas contenidas en el contrato; </w:t>
      </w:r>
    </w:p>
    <w:p w:rsidR="000175C8" w:rsidRPr="000175C8" w:rsidRDefault="000175C8" w:rsidP="000175C8">
      <w:pPr>
        <w:numPr>
          <w:ilvl w:val="0"/>
          <w:numId w:val="2"/>
        </w:numPr>
        <w:autoSpaceDE w:val="0"/>
        <w:autoSpaceDN w:val="0"/>
        <w:adjustRightInd w:val="0"/>
        <w:spacing w:after="0" w:line="240" w:lineRule="auto"/>
        <w:jc w:val="both"/>
        <w:rPr>
          <w:b w:val="0"/>
        </w:rPr>
      </w:pPr>
      <w:r w:rsidRPr="000175C8">
        <w:rPr>
          <w:b w:val="0"/>
        </w:rPr>
        <w:t xml:space="preserve">Que para liberar la fianza, será requisito indispensable la manifestación expresa y por escrito del área solicitante. </w:t>
      </w:r>
    </w:p>
    <w:p w:rsidR="000175C8" w:rsidRPr="000175C8" w:rsidRDefault="000175C8" w:rsidP="000175C8">
      <w:pPr>
        <w:numPr>
          <w:ilvl w:val="0"/>
          <w:numId w:val="2"/>
        </w:numPr>
        <w:autoSpaceDE w:val="0"/>
        <w:autoSpaceDN w:val="0"/>
        <w:adjustRightInd w:val="0"/>
        <w:spacing w:after="0" w:line="240" w:lineRule="auto"/>
        <w:jc w:val="both"/>
        <w:rPr>
          <w:b w:val="0"/>
        </w:rPr>
      </w:pPr>
      <w:r w:rsidRPr="000175C8">
        <w:rPr>
          <w:b w:val="0"/>
        </w:rPr>
        <w:t>Que la fianza continuará vigente en caso de que se otorgue prórroga al cumplimiento del contrato, así como durante la substanciación  de todos los recursos legales o juicios  que se</w:t>
      </w:r>
      <w:r w:rsidRPr="000175C8">
        <w:rPr>
          <w:b w:val="0"/>
          <w:color w:val="FF0000"/>
        </w:rPr>
        <w:t xml:space="preserve"> </w:t>
      </w:r>
      <w:r w:rsidRPr="000175C8">
        <w:rPr>
          <w:b w:val="0"/>
        </w:rPr>
        <w:t xml:space="preserve">interpongan y hasta que se dicte resolución definitiva por autoridad competente, salvo que las partes se otorguen el finiquito, y </w:t>
      </w:r>
    </w:p>
    <w:p w:rsidR="000175C8" w:rsidRPr="000175C8" w:rsidRDefault="000175C8" w:rsidP="000175C8">
      <w:pPr>
        <w:numPr>
          <w:ilvl w:val="0"/>
          <w:numId w:val="2"/>
        </w:numPr>
        <w:autoSpaceDE w:val="0"/>
        <w:autoSpaceDN w:val="0"/>
        <w:adjustRightInd w:val="0"/>
        <w:spacing w:after="0" w:line="240" w:lineRule="auto"/>
        <w:jc w:val="both"/>
        <w:rPr>
          <w:b w:val="0"/>
        </w:rPr>
      </w:pPr>
      <w:r w:rsidRPr="000175C8">
        <w:rPr>
          <w:b w:val="0"/>
        </w:rPr>
        <w:t>Que la afianzadora acepta expresamente someterse a los procedimientos de ejecución previstos en la Ley Federal de Instituciones de Fianzas, para hacer efectivas las fianzas, aún para el caso de que procediera el cobro de intereses, con motivo del pago extemporáneo del importe de la póliza de fianza requerida.</w:t>
      </w:r>
    </w:p>
    <w:p w:rsidR="000175C8" w:rsidRDefault="000175C8" w:rsidP="00246FF8">
      <w:pPr>
        <w:spacing w:after="0" w:line="240" w:lineRule="auto"/>
        <w:jc w:val="both"/>
        <w:rPr>
          <w:b w:val="0"/>
        </w:rPr>
      </w:pPr>
    </w:p>
    <w:p w:rsidR="000175C8" w:rsidRDefault="000175C8" w:rsidP="000175C8">
      <w:pPr>
        <w:spacing w:after="0" w:line="240" w:lineRule="auto"/>
        <w:jc w:val="both"/>
        <w:rPr>
          <w:b w:val="0"/>
        </w:rPr>
      </w:pPr>
      <w:r>
        <w:rPr>
          <w:b w:val="0"/>
        </w:rPr>
        <w:t>La Institución Afianzadora expresamente renuncia a los beneficios de Orden, Excusión y Preferencia y someterse al procedimiento administrativo que regula el Reglamento al artículo 95 de la Ley Federal de Instituciones de Fianzas, para hacer efectivas las garantías cuando se otorguen a favor de cualquier orden de Gobierno.</w:t>
      </w:r>
    </w:p>
    <w:p w:rsidR="000175C8" w:rsidRPr="00C573F4" w:rsidRDefault="000175C8" w:rsidP="000175C8">
      <w:pPr>
        <w:spacing w:after="0" w:line="240" w:lineRule="auto"/>
        <w:jc w:val="both"/>
        <w:rPr>
          <w:b w:val="0"/>
        </w:rPr>
      </w:pPr>
      <w:r>
        <w:rPr>
          <w:b w:val="0"/>
        </w:rPr>
        <w:t>La fianza estará vigente hasta por doce meses posteriores a la entrega de los bienes contratados y podrá cancelarse únicamente con la autorización de Servicios de Salud de Morelos. =Fin de Texto=</w:t>
      </w:r>
    </w:p>
    <w:p w:rsidR="000175C8" w:rsidRDefault="000175C8" w:rsidP="00246FF8">
      <w:pPr>
        <w:spacing w:after="0" w:line="240" w:lineRule="auto"/>
        <w:jc w:val="both"/>
        <w:rPr>
          <w:b w:val="0"/>
        </w:rPr>
      </w:pPr>
    </w:p>
    <w:p w:rsidR="000175C8" w:rsidRDefault="000175C8" w:rsidP="00246FF8">
      <w:pPr>
        <w:spacing w:after="0" w:line="240" w:lineRule="auto"/>
        <w:jc w:val="both"/>
        <w:rPr>
          <w:b w:val="0"/>
        </w:rPr>
      </w:pPr>
    </w:p>
    <w:p w:rsidR="001B4018" w:rsidRDefault="001B4018" w:rsidP="00246FF8">
      <w:pPr>
        <w:spacing w:after="0" w:line="240" w:lineRule="auto"/>
        <w:jc w:val="both"/>
        <w:rPr>
          <w:b w:val="0"/>
        </w:rPr>
      </w:pPr>
    </w:p>
    <w:p w:rsidR="001B4018" w:rsidRDefault="001B4018" w:rsidP="00246FF8">
      <w:pPr>
        <w:spacing w:after="0" w:line="240" w:lineRule="auto"/>
        <w:jc w:val="both"/>
        <w:rPr>
          <w:b w:val="0"/>
        </w:rPr>
      </w:pPr>
    </w:p>
    <w:p w:rsidR="001B4018" w:rsidRDefault="001B4018" w:rsidP="00246FF8">
      <w:pPr>
        <w:spacing w:after="0" w:line="240" w:lineRule="auto"/>
        <w:jc w:val="both"/>
        <w:rPr>
          <w:b w:val="0"/>
        </w:rPr>
      </w:pPr>
    </w:p>
    <w:p w:rsidR="000175C8" w:rsidRDefault="000175C8" w:rsidP="00246FF8">
      <w:pPr>
        <w:spacing w:after="0" w:line="240" w:lineRule="auto"/>
        <w:jc w:val="both"/>
        <w:rPr>
          <w:b w:val="0"/>
        </w:rPr>
      </w:pPr>
    </w:p>
    <w:sectPr w:rsidR="000175C8" w:rsidSect="008917E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97225"/>
    <w:multiLevelType w:val="hybridMultilevel"/>
    <w:tmpl w:val="96F6E87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52DB6EE8"/>
    <w:multiLevelType w:val="hybridMultilevel"/>
    <w:tmpl w:val="B812172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73F4"/>
    <w:rsid w:val="000175C8"/>
    <w:rsid w:val="000F674D"/>
    <w:rsid w:val="00126905"/>
    <w:rsid w:val="00131DE1"/>
    <w:rsid w:val="001B4018"/>
    <w:rsid w:val="00233CD7"/>
    <w:rsid w:val="00246FF8"/>
    <w:rsid w:val="002E3EF5"/>
    <w:rsid w:val="0038537F"/>
    <w:rsid w:val="00513102"/>
    <w:rsid w:val="00596FDA"/>
    <w:rsid w:val="00694F61"/>
    <w:rsid w:val="006F4B53"/>
    <w:rsid w:val="007261F4"/>
    <w:rsid w:val="00764EAB"/>
    <w:rsid w:val="007C6D5D"/>
    <w:rsid w:val="008917E0"/>
    <w:rsid w:val="008E38E4"/>
    <w:rsid w:val="00927824"/>
    <w:rsid w:val="009B500E"/>
    <w:rsid w:val="009E3525"/>
    <w:rsid w:val="00A23488"/>
    <w:rsid w:val="00A85E19"/>
    <w:rsid w:val="00AF2A4E"/>
    <w:rsid w:val="00BC513B"/>
    <w:rsid w:val="00C2371F"/>
    <w:rsid w:val="00C24F2E"/>
    <w:rsid w:val="00C573F4"/>
    <w:rsid w:val="00C86C78"/>
    <w:rsid w:val="00D06260"/>
    <w:rsid w:val="00E95885"/>
    <w:rsid w:val="00F95A0A"/>
    <w:rsid w:val="00FF038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b/>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17E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b/>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17E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428</Words>
  <Characters>2358</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roberto.cuevas</dc:creator>
  <cp:lastModifiedBy>Elisa Balandra Pineda</cp:lastModifiedBy>
  <cp:revision>2</cp:revision>
  <dcterms:created xsi:type="dcterms:W3CDTF">2015-07-30T23:58:00Z</dcterms:created>
  <dcterms:modified xsi:type="dcterms:W3CDTF">2015-07-30T23:58:00Z</dcterms:modified>
</cp:coreProperties>
</file>